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360" w:lineRule="auto"/>
        <w:rPr>
          <w:rFonts w:ascii="Times New Roman" w:hAnsi="Times New Roman" w:eastAsia="华文仿宋"/>
          <w:bCs/>
          <w:color w:val="333333"/>
          <w:sz w:val="30"/>
          <w:szCs w:val="30"/>
        </w:rPr>
      </w:pPr>
      <w:r>
        <w:rPr>
          <w:rFonts w:hint="eastAsia" w:ascii="Times New Roman" w:hAnsi="Times New Roman" w:eastAsia="华文仿宋"/>
          <w:bCs/>
          <w:color w:val="333333"/>
          <w:sz w:val="30"/>
          <w:szCs w:val="30"/>
        </w:rPr>
        <w:t>附件3：</w:t>
      </w:r>
    </w:p>
    <w:p>
      <w:pPr>
        <w:pStyle w:val="4"/>
        <w:spacing w:before="0" w:beforeAutospacing="0" w:after="0" w:afterAutospacing="0" w:line="360" w:lineRule="auto"/>
        <w:jc w:val="center"/>
        <w:rPr>
          <w:rFonts w:ascii="华文中宋" w:hAnsi="华文中宋" w:eastAsia="华文中宋"/>
          <w:b/>
          <w:bCs/>
          <w:color w:val="333333"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color w:val="333333"/>
          <w:sz w:val="36"/>
          <w:szCs w:val="36"/>
        </w:rPr>
        <w:t>优秀“三助”人员工作鉴定</w:t>
      </w:r>
    </w:p>
    <w:tbl>
      <w:tblPr>
        <w:tblStyle w:val="6"/>
        <w:tblW w:w="9090" w:type="dxa"/>
        <w:jc w:val="center"/>
        <w:tblCellSpacing w:w="0" w:type="dxa"/>
        <w:tblInd w:w="1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9"/>
        <w:gridCol w:w="1205"/>
        <w:gridCol w:w="909"/>
        <w:gridCol w:w="2507"/>
        <w:gridCol w:w="1260"/>
        <w:gridCol w:w="2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8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王志凯</w:t>
            </w:r>
          </w:p>
        </w:tc>
        <w:tc>
          <w:tcPr>
            <w:tcW w:w="90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　</w:t>
            </w: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财政税务学院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22018209099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sym w:font="Wingdings 2" w:char="0052"/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助管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2018.09-2019.01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研究生聘用期间表现较突出事迹</w:t>
            </w: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（设岗教师填写，300字左右）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5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ind w:firstLine="480" w:firstLineChars="20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/>
                <w:lang w:val="en-US" w:eastAsia="zh-CN"/>
              </w:rPr>
              <w:t>王志凯同学本学期在担任助管期间，认真敬业，有责任心。接受新事物较快，踏实肯干，吃苦耐劳，能够做到服从指挥，工作责任心强，工作效率高。虽然有时也会犯一些小错误，但是态度端正，认真对待。另外能够灵活处理问题，懂得分清事情的轻重缓急，有条理地完成所需完成的任务。在与老师、同学的接触过程中，也懂得自己的说话分寸和态度，懂礼貌并且尊敬老师。在接听电话处理问题时，也能够语气得当，合理又有效地传达信息。在作风方面，也比较能够和同事之间和睦相处，有团队意识，和同事们一起协力完成任务。此外待人诚恳，作风朴实，模范遵守各项规章制度，在工作期间，从未出现过无故缺勤和迟到早退现象。能够以饱满的热情全身心地投入到工作中去，按质按量地完成工作任务。</w:t>
            </w: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bookmarkStart w:id="0" w:name="_GoBack"/>
            <w:bookmarkEnd w:id="0"/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        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18</w:t>
      </w:r>
      <w:r>
        <w:rPr>
          <w:rFonts w:hint="eastAsia"/>
          <w:color w:val="333333"/>
          <w:kern w:val="0"/>
          <w:sz w:val="28"/>
          <w:szCs w:val="28"/>
        </w:rPr>
        <w:t xml:space="preserve"> 年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12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20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145704"/>
    <w:rsid w:val="384C2C4D"/>
    <w:rsid w:val="434F0D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7">
    <w:name w:val="页眉 Char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5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28</Words>
  <Characters>164</Characters>
  <Lines>1</Lines>
  <Paragraphs>1</Paragraphs>
  <TotalTime>0</TotalTime>
  <ScaleCrop>false</ScaleCrop>
  <LinksUpToDate>false</LinksUpToDate>
  <CharactersWithSpaces>191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2016-12-05T16:38:00Z</dcterms:created>
  <dc:creator>dell</dc:creator>
  <cp:lastModifiedBy>灿妮儿_SY</cp:lastModifiedBy>
  <cp:lastPrinted>2016-06-07T16:50:00Z</cp:lastPrinted>
  <dcterms:modified xsi:type="dcterms:W3CDTF">2018-12-20T05:31:52Z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